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하늘길 프로젝트 사업계획 요약 (이사회 제출본 발췌)</w:t>
      </w:r>
    </w:p>
    <w:p>
      <w:r>
        <w:t>누리항공의 첫 국제선으로 청주(CJJ)-후쿠오카(FUK) 노선을 2026년 10월 16일 취항한다.</w:t>
      </w:r>
    </w:p>
    <w:p>
      <w:pPr>
        <w:pStyle w:val="Heading2"/>
      </w:pPr>
      <w:r>
        <w:t>사업 구조</w:t>
      </w:r>
    </w:p>
    <w:p>
      <w:r>
        <w:t>B737-800(189석) 1대를 습식 리스로 도입하여 초기 투자 리스크를 최소화한다. 주 5회(월·화·목·금·일) 운항, 편명 NA101/NA102, 목표 탑승률 75%.</w:t>
      </w:r>
    </w:p>
    <w:p>
      <w:pPr>
        <w:pStyle w:val="Heading2"/>
      </w:pPr>
      <w:r>
        <w:t>재무 계획</w:t>
      </w:r>
    </w:p>
    <w:p>
      <w:r>
        <w:t>총 예산 42억 원(기재 리스 12억, 시스템 8억, 인력 9억, 마케팅 6억, 개조·정비 4억, 예비비 3억). 오픈 프로모션 편도 89,000원, 판매 개시 2026년 8월 10일.</w:t>
      </w:r>
    </w:p>
    <w:p>
      <w:pPr>
        <w:pStyle w:val="Heading2"/>
      </w:pPr>
      <w:r>
        <w:t>성장 경로</w:t>
      </w:r>
    </w:p>
    <w:p>
      <w:r>
        <w:t>취항 후 2027 동계 시즌에 주 7회 증편을 협의하고, 안착 시 제2 국제선을 검토한다.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